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0971E2" w:rsidRDefault="000971E2" w:rsidP="000971E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0971E2" w:rsidTr="000971E2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E2" w:rsidRDefault="000971E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E2" w:rsidRDefault="000971E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1E2" w:rsidRDefault="000971E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1E2" w:rsidRDefault="000971E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0971E2" w:rsidTr="000971E2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E2" w:rsidRDefault="000971E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E2" w:rsidRDefault="000971E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1E2" w:rsidRDefault="000971E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1E2" w:rsidRDefault="000971E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C86859" w:rsidRPr="00C86859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</w:t>
      </w:r>
      <w:r w:rsidR="00FF4422">
        <w:rPr>
          <w:sz w:val="18"/>
          <w:szCs w:val="18"/>
          <w:lang w:val="ru-RU"/>
        </w:rPr>
        <w:t>_</w:t>
      </w:r>
      <w:r w:rsidR="00E36842">
        <w:rPr>
          <w:sz w:val="18"/>
          <w:szCs w:val="18"/>
          <w:lang w:val="ru-RU"/>
        </w:rPr>
        <w:t>_______</w:t>
      </w:r>
      <w:r w:rsidR="002F6ABD">
        <w:rPr>
          <w:sz w:val="18"/>
          <w:szCs w:val="18"/>
          <w:lang w:val="ru-RU"/>
        </w:rPr>
        <w:t>__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Default="008A04FB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СВЕТИЛЬНИК</w:t>
      </w:r>
      <w:r w:rsidR="00805EC5"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СЕРИИ</w:t>
      </w:r>
    </w:p>
    <w:p w:rsidR="00805EC5" w:rsidRPr="00C86859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 w:rsidR="00AE3DC6">
        <w:rPr>
          <w:b/>
          <w:sz w:val="24"/>
          <w:szCs w:val="24"/>
        </w:rPr>
        <w:t>P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="002C13A2">
        <w:rPr>
          <w:b/>
          <w:sz w:val="24"/>
          <w:szCs w:val="24"/>
          <w:lang w:val="ru-RU"/>
        </w:rPr>
        <w:t xml:space="preserve"> </w:t>
      </w:r>
      <w:r w:rsidR="00B858D6">
        <w:rPr>
          <w:b/>
          <w:sz w:val="24"/>
          <w:szCs w:val="24"/>
          <w:lang w:val="ru-RU"/>
        </w:rPr>
        <w:t>64</w:t>
      </w:r>
      <w:r w:rsidRPr="006678E8">
        <w:rPr>
          <w:b/>
          <w:sz w:val="24"/>
          <w:szCs w:val="24"/>
          <w:lang w:val="ru-RU"/>
        </w:rPr>
        <w:t xml:space="preserve"> </w:t>
      </w:r>
      <w:r w:rsidR="004118D3">
        <w:rPr>
          <w:b/>
          <w:sz w:val="24"/>
          <w:szCs w:val="24"/>
        </w:rPr>
        <w:t>HB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4118D3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 w:rsidRPr="002C13A2">
        <w:rPr>
          <w:b/>
          <w:noProof/>
          <w:spacing w:val="1"/>
          <w:sz w:val="24"/>
          <w:szCs w:val="24"/>
          <w:lang w:val="ru-RU" w:eastAsia="ru-RU"/>
        </w:rPr>
        <w:drawing>
          <wp:inline distT="0" distB="0" distL="0" distR="0" wp14:anchorId="741753F1" wp14:editId="02B80C4C">
            <wp:extent cx="3182587" cy="3454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4197" cy="346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Pr="00B2748B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B97C74" w:rsidRPr="00C908BA" w:rsidRDefault="00B97C74" w:rsidP="00A7486C">
      <w:pPr>
        <w:pStyle w:val="a5"/>
        <w:numPr>
          <w:ilvl w:val="0"/>
          <w:numId w:val="2"/>
        </w:numPr>
        <w:spacing w:before="6"/>
        <w:ind w:hanging="644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6D4243" w:rsidRDefault="006D4243" w:rsidP="006D4243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Светильник стационарный на полупроводниковых источниках света (светодиодах), предназначен для освещения открытых производственных площадок, площадей, кварталов, открытых парковок, наружного освещения различных объектов.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4118D3" w:rsidRPr="00261CB8" w:rsidRDefault="004118D3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>
        <w:rPr>
          <w:sz w:val="18"/>
          <w:szCs w:val="18"/>
          <w:lang w:val="ru-RU"/>
        </w:rPr>
        <w:t xml:space="preserve">3 Гц, за исключением дополнительных параметров указанных в маркировке светильника 12/24/36 </w:t>
      </w:r>
      <w:r>
        <w:rPr>
          <w:sz w:val="18"/>
          <w:szCs w:val="18"/>
        </w:rPr>
        <w:t>Vdc</w:t>
      </w:r>
      <w:r>
        <w:rPr>
          <w:sz w:val="18"/>
          <w:szCs w:val="18"/>
          <w:lang w:val="ru-RU"/>
        </w:rPr>
        <w:t>/</w:t>
      </w:r>
      <w:r>
        <w:rPr>
          <w:sz w:val="18"/>
          <w:szCs w:val="18"/>
        </w:rPr>
        <w:t>Vac</w:t>
      </w:r>
      <w:r w:rsidRPr="00261CB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Pr="00261CB8">
        <w:rPr>
          <w:sz w:val="18"/>
          <w:szCs w:val="18"/>
          <w:lang w:val="ru-RU"/>
        </w:rPr>
        <w:t xml:space="preserve"> 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A7486C" w:rsidRPr="00A7486C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A7486C" w:rsidRPr="00A7486C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805EC5" w:rsidRPr="00E1587B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AE3DC6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E3DC6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E3DC6">
        <w:rPr>
          <w:spacing w:val="1"/>
          <w:sz w:val="24"/>
          <w:szCs w:val="24"/>
          <w:u w:val="thick"/>
        </w:rPr>
        <w:t>P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2C13A2">
        <w:rPr>
          <w:spacing w:val="1"/>
          <w:sz w:val="24"/>
          <w:szCs w:val="24"/>
          <w:lang w:val="ru-RU"/>
        </w:rPr>
        <w:t xml:space="preserve">  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B858D6">
        <w:rPr>
          <w:spacing w:val="1"/>
          <w:sz w:val="24"/>
          <w:szCs w:val="24"/>
          <w:u w:val="thick"/>
          <w:lang w:val="ru-RU"/>
        </w:rPr>
        <w:t>64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2C13A2">
        <w:rPr>
          <w:spacing w:val="1"/>
          <w:sz w:val="24"/>
          <w:szCs w:val="24"/>
          <w:lang w:val="ru-RU"/>
        </w:rPr>
        <w:t xml:space="preserve"> </w:t>
      </w:r>
      <w:r w:rsidR="004118D3">
        <w:rPr>
          <w:spacing w:val="1"/>
          <w:sz w:val="24"/>
          <w:szCs w:val="24"/>
          <w:u w:val="thick"/>
        </w:rPr>
        <w:t>HB</w:t>
      </w:r>
      <w:r w:rsidR="00A358A1" w:rsidRPr="00805EC5">
        <w:rPr>
          <w:spacing w:val="1"/>
          <w:sz w:val="24"/>
          <w:szCs w:val="24"/>
          <w:lang w:val="ru-RU"/>
        </w:rPr>
        <w:t xml:space="preserve">  </w:t>
      </w:r>
      <w:r w:rsidR="002C13A2">
        <w:rPr>
          <w:spacing w:val="1"/>
          <w:sz w:val="24"/>
          <w:szCs w:val="24"/>
          <w:lang w:val="ru-RU"/>
        </w:rPr>
        <w:t xml:space="preserve">  </w:t>
      </w:r>
      <w:r w:rsidR="00B858D6">
        <w:rPr>
          <w:spacing w:val="1"/>
          <w:sz w:val="24"/>
          <w:szCs w:val="24"/>
          <w:u w:val="thick"/>
          <w:lang w:val="ru-RU"/>
        </w:rPr>
        <w:t>8930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E3DC6">
        <w:rPr>
          <w:spacing w:val="1"/>
          <w:sz w:val="24"/>
          <w:szCs w:val="24"/>
          <w:u w:val="thick"/>
        </w:rPr>
        <w:t>P</w:t>
      </w:r>
      <w:r w:rsidR="00AE3DC6" w:rsidRPr="002C13A2">
        <w:rPr>
          <w:spacing w:val="1"/>
          <w:sz w:val="24"/>
          <w:szCs w:val="24"/>
          <w:u w:val="thick"/>
          <w:lang w:val="ru-RU"/>
        </w:rPr>
        <w:t>2</w:t>
      </w:r>
      <w:r w:rsidR="00A358A1">
        <w:rPr>
          <w:spacing w:val="1"/>
          <w:sz w:val="24"/>
          <w:szCs w:val="24"/>
          <w:lang w:val="ru-RU"/>
        </w:rPr>
        <w:t>-</w:t>
      </w:r>
      <w:r w:rsidR="004118D3">
        <w:rPr>
          <w:spacing w:val="1"/>
          <w:sz w:val="24"/>
          <w:szCs w:val="24"/>
          <w:u w:val="thick"/>
          <w:lang w:val="ru-RU"/>
        </w:rPr>
        <w:t>Г</w:t>
      </w:r>
      <w:r w:rsidR="00AE3DC6">
        <w:rPr>
          <w:spacing w:val="1"/>
          <w:sz w:val="24"/>
          <w:szCs w:val="24"/>
          <w:u w:val="thick"/>
          <w:lang w:val="ru-RU"/>
        </w:rPr>
        <w:t>45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2C13A2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2C13A2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A7486C" w:rsidRPr="00A7486C">
        <w:rPr>
          <w:spacing w:val="1"/>
          <w:sz w:val="18"/>
          <w:szCs w:val="18"/>
          <w:lang w:val="ru-RU"/>
        </w:rPr>
        <w:t>ГОСТ Р 54350-2015</w:t>
      </w:r>
      <w:r w:rsidR="00A7486C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A7486C">
        <w:rPr>
          <w:spacing w:val="1"/>
          <w:sz w:val="18"/>
          <w:szCs w:val="18"/>
          <w:lang w:val="ru-RU"/>
        </w:rPr>
        <w:t xml:space="preserve"> 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AE3DC6">
        <w:rPr>
          <w:spacing w:val="1"/>
          <w:sz w:val="18"/>
          <w:szCs w:val="18"/>
          <w:lang w:val="ru-RU"/>
        </w:rPr>
        <w:t>5-</w:t>
      </w:r>
      <w:r w:rsidR="00D87E45">
        <w:rPr>
          <w:spacing w:val="1"/>
          <w:sz w:val="18"/>
          <w:szCs w:val="18"/>
          <w:lang w:val="ru-RU"/>
        </w:rPr>
        <w:t xml:space="preserve"> гарантия </w:t>
      </w:r>
      <w:r w:rsidR="00AE3DC6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Pr="00FF4422" w:rsidRDefault="00E1587B" w:rsidP="00FF442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2C13A2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E1587B" w:rsidRDefault="00E1587B" w:rsidP="00A7486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A7486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359" w:type="dxa"/>
        <w:tblInd w:w="562" w:type="dxa"/>
        <w:tblLook w:val="04A0" w:firstRow="1" w:lastRow="0" w:firstColumn="1" w:lastColumn="0" w:noHBand="0" w:noVBand="1"/>
      </w:tblPr>
      <w:tblGrid>
        <w:gridCol w:w="3677"/>
        <w:gridCol w:w="3682"/>
      </w:tblGrid>
      <w:tr w:rsidR="002C13A2" w:rsidTr="002C13A2">
        <w:trPr>
          <w:trHeight w:val="267"/>
        </w:trPr>
        <w:tc>
          <w:tcPr>
            <w:tcW w:w="3677" w:type="dxa"/>
          </w:tcPr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3682" w:type="dxa"/>
          </w:tcPr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2C13A2" w:rsidTr="002C13A2">
        <w:trPr>
          <w:trHeight w:val="159"/>
        </w:trPr>
        <w:tc>
          <w:tcPr>
            <w:tcW w:w="3677" w:type="dxa"/>
          </w:tcPr>
          <w:p w:rsidR="002C13A2" w:rsidRDefault="00B858D6" w:rsidP="002C13A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270х250х20</w:t>
            </w:r>
            <w:r w:rsidR="002C13A2">
              <w:rPr>
                <w:spacing w:val="1"/>
                <w:sz w:val="18"/>
                <w:szCs w:val="18"/>
                <w:lang w:val="ru-RU"/>
              </w:rPr>
              <w:t>0</w:t>
            </w:r>
          </w:p>
        </w:tc>
        <w:tc>
          <w:tcPr>
            <w:tcW w:w="3682" w:type="dxa"/>
          </w:tcPr>
          <w:p w:rsidR="002C13A2" w:rsidRDefault="00B858D6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2,9</w:t>
            </w:r>
          </w:p>
        </w:tc>
      </w:tr>
    </w:tbl>
    <w:p w:rsidR="007D5517" w:rsidRDefault="007D5517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4118D3" w:rsidRDefault="004118D3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021074" w:rsidRDefault="00021074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FF4422" w:rsidRDefault="00FF4422" w:rsidP="00805EC5">
      <w:pPr>
        <w:rPr>
          <w:spacing w:val="1"/>
          <w:sz w:val="18"/>
          <w:szCs w:val="18"/>
          <w:lang w:val="ru-RU"/>
        </w:rPr>
      </w:pPr>
    </w:p>
    <w:p w:rsidR="004118D3" w:rsidRDefault="004118D3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D46707" w:rsidRPr="004067B0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>
        <w:rPr>
          <w:sz w:val="18"/>
          <w:szCs w:val="18"/>
          <w:lang w:val="ru-RU"/>
        </w:rPr>
        <w:t>.</w:t>
      </w:r>
      <w:r w:rsidR="004067B0" w:rsidRPr="004067B0">
        <w:rPr>
          <w:sz w:val="18"/>
          <w:szCs w:val="18"/>
          <w:lang w:val="ru-RU"/>
        </w:rPr>
        <w:t xml:space="preserve"> </w:t>
      </w:r>
      <w:r w:rsidR="004067B0">
        <w:rPr>
          <w:sz w:val="18"/>
          <w:szCs w:val="18"/>
          <w:lang w:val="ru-RU"/>
        </w:rPr>
        <w:t xml:space="preserve">Светильник дополненный комплектом БАП </w:t>
      </w:r>
      <w:r w:rsidR="004067B0" w:rsidRPr="00BB0FCC">
        <w:rPr>
          <w:sz w:val="18"/>
          <w:szCs w:val="18"/>
          <w:lang w:val="ru-RU"/>
        </w:rPr>
        <w:t>при по</w:t>
      </w:r>
      <w:r w:rsidR="004067B0">
        <w:rPr>
          <w:sz w:val="18"/>
          <w:szCs w:val="18"/>
          <w:lang w:val="ru-RU"/>
        </w:rPr>
        <w:t>мощи провода сечением не менее 4</w:t>
      </w:r>
      <w:r w:rsidR="004067B0" w:rsidRPr="00BB0FCC">
        <w:rPr>
          <w:sz w:val="18"/>
          <w:szCs w:val="18"/>
          <w:lang w:val="ru-RU"/>
        </w:rPr>
        <w:t>x1.5 мм2</w:t>
      </w:r>
    </w:p>
    <w:p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:rsidR="004067B0" w:rsidRDefault="004067B0" w:rsidP="00D4670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 w:rsidRPr="004067B0">
        <w:rPr>
          <w:sz w:val="18"/>
          <w:szCs w:val="18"/>
          <w:lang w:val="ru-RU"/>
        </w:rPr>
        <w:t xml:space="preserve"> –</w:t>
      </w:r>
      <w:r>
        <w:rPr>
          <w:sz w:val="18"/>
          <w:szCs w:val="18"/>
          <w:lang w:val="ru-RU"/>
        </w:rPr>
        <w:t xml:space="preserve"> постоянная аварийная линия (при наличии БАП).</w:t>
      </w:r>
    </w:p>
    <w:p w:rsidR="00D46707" w:rsidRPr="007415C9" w:rsidRDefault="00D46707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1074"/>
    <w:rsid w:val="00027172"/>
    <w:rsid w:val="0004353F"/>
    <w:rsid w:val="000442C1"/>
    <w:rsid w:val="000526AA"/>
    <w:rsid w:val="00055208"/>
    <w:rsid w:val="00067B63"/>
    <w:rsid w:val="00085A3B"/>
    <w:rsid w:val="00094454"/>
    <w:rsid w:val="000971E2"/>
    <w:rsid w:val="00097D36"/>
    <w:rsid w:val="000B5507"/>
    <w:rsid w:val="000E3B4A"/>
    <w:rsid w:val="000E4DE2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B7B63"/>
    <w:rsid w:val="002C13A2"/>
    <w:rsid w:val="002F379C"/>
    <w:rsid w:val="002F4353"/>
    <w:rsid w:val="002F6ABD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118D3"/>
    <w:rsid w:val="00426629"/>
    <w:rsid w:val="00427A20"/>
    <w:rsid w:val="00473653"/>
    <w:rsid w:val="0048334D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D4243"/>
    <w:rsid w:val="006F6B57"/>
    <w:rsid w:val="00717AD9"/>
    <w:rsid w:val="00741717"/>
    <w:rsid w:val="00774D7A"/>
    <w:rsid w:val="00796E25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04FB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37303"/>
    <w:rsid w:val="00A63C1F"/>
    <w:rsid w:val="00A67324"/>
    <w:rsid w:val="00A7486C"/>
    <w:rsid w:val="00A770A3"/>
    <w:rsid w:val="00A842B8"/>
    <w:rsid w:val="00AB4599"/>
    <w:rsid w:val="00AB6F02"/>
    <w:rsid w:val="00AD2661"/>
    <w:rsid w:val="00AD7AB7"/>
    <w:rsid w:val="00AD7CC5"/>
    <w:rsid w:val="00AE3DC6"/>
    <w:rsid w:val="00AF3A7E"/>
    <w:rsid w:val="00AF7B62"/>
    <w:rsid w:val="00B26A88"/>
    <w:rsid w:val="00B2748B"/>
    <w:rsid w:val="00B361A2"/>
    <w:rsid w:val="00B63756"/>
    <w:rsid w:val="00B7371C"/>
    <w:rsid w:val="00B74FAC"/>
    <w:rsid w:val="00B852FE"/>
    <w:rsid w:val="00B858D6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86859"/>
    <w:rsid w:val="00C908BA"/>
    <w:rsid w:val="00C94EFD"/>
    <w:rsid w:val="00CC5F86"/>
    <w:rsid w:val="00CC71D8"/>
    <w:rsid w:val="00CD012D"/>
    <w:rsid w:val="00CD50A6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36842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1637"/>
    <w:rsid w:val="00F030B9"/>
    <w:rsid w:val="00F052D5"/>
    <w:rsid w:val="00F95112"/>
    <w:rsid w:val="00F976B3"/>
    <w:rsid w:val="00FB7CE3"/>
    <w:rsid w:val="00FD3BE4"/>
    <w:rsid w:val="00FE44F0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4C15-8523-4DF3-896F-21F518D2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5</cp:revision>
  <cp:lastPrinted>2021-07-08T05:12:00Z</cp:lastPrinted>
  <dcterms:created xsi:type="dcterms:W3CDTF">2022-04-12T12:22:00Z</dcterms:created>
  <dcterms:modified xsi:type="dcterms:W3CDTF">2022-04-19T09:09:00Z</dcterms:modified>
</cp:coreProperties>
</file>